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0A5D" w14:textId="77777777" w:rsidR="00FC0EF0" w:rsidRDefault="00FC0EF0">
      <w:pPr>
        <w:rPr>
          <w:sz w:val="28"/>
        </w:rPr>
      </w:pPr>
      <w:r>
        <w:rPr>
          <w:sz w:val="28"/>
        </w:rPr>
        <w:t xml:space="preserve">  </w:t>
      </w:r>
    </w:p>
    <w:p w14:paraId="5AB48D6A" w14:textId="77777777" w:rsidR="00D3537A" w:rsidRDefault="00D3537A" w:rsidP="002E6A78">
      <w:pPr>
        <w:autoSpaceDE w:val="0"/>
        <w:autoSpaceDN w:val="0"/>
        <w:adjustRightInd w:val="0"/>
        <w:jc w:val="right"/>
        <w:rPr>
          <w:rFonts w:ascii="TimesNewRomanPS-BoldMT" w:hAnsi="TimesNewRomanPS-BoldMT" w:cs="TimesNewRomanPS-BoldMT"/>
          <w:b/>
          <w:bCs/>
          <w:color w:val="231F20"/>
        </w:rPr>
      </w:pPr>
      <w:r>
        <w:rPr>
          <w:rFonts w:ascii="TimesNewRomanPS-BoldMT" w:hAnsi="TimesNewRomanPS-BoldMT" w:cs="TimesNewRomanPS-BoldMT"/>
          <w:b/>
          <w:bCs/>
          <w:color w:val="231F20"/>
        </w:rPr>
        <w:t>Allegato 2</w:t>
      </w:r>
    </w:p>
    <w:p w14:paraId="5BA21078" w14:textId="77777777" w:rsidR="00D3537A" w:rsidRDefault="00D3537A" w:rsidP="00D3537A">
      <w:pPr>
        <w:autoSpaceDE w:val="0"/>
        <w:autoSpaceDN w:val="0"/>
        <w:adjustRightInd w:val="0"/>
        <w:jc w:val="both"/>
        <w:rPr>
          <w:rFonts w:ascii="TimesNewRomanPS-BoldMT" w:hAnsi="TimesNewRomanPS-BoldMT" w:cs="TimesNewRomanPS-BoldMT"/>
          <w:b/>
          <w:bCs/>
          <w:color w:val="231F20"/>
          <w:sz w:val="24"/>
          <w:szCs w:val="24"/>
        </w:rPr>
      </w:pPr>
    </w:p>
    <w:p w14:paraId="735EBA2F" w14:textId="77777777" w:rsidR="00D3537A" w:rsidRPr="002E6A78" w:rsidRDefault="00D3537A" w:rsidP="002E6A78">
      <w:pPr>
        <w:autoSpaceDE w:val="0"/>
        <w:autoSpaceDN w:val="0"/>
        <w:adjustRightInd w:val="0"/>
        <w:jc w:val="center"/>
        <w:rPr>
          <w:b/>
          <w:bCs/>
          <w:color w:val="231F20"/>
          <w:sz w:val="22"/>
          <w:szCs w:val="22"/>
        </w:rPr>
      </w:pPr>
      <w:r w:rsidRPr="002E6A78">
        <w:rPr>
          <w:b/>
          <w:bCs/>
          <w:color w:val="231F20"/>
          <w:sz w:val="22"/>
          <w:szCs w:val="22"/>
        </w:rPr>
        <w:t>DOMANDA DI PARTECIPAZIONE INTEGRATA DA DICHIARAZIONE SOSTITUTIVA DELL’ATTO DI NOTORIETA’</w:t>
      </w:r>
    </w:p>
    <w:p w14:paraId="1419A12D" w14:textId="77777777" w:rsidR="00D3537A" w:rsidRPr="002E6A78" w:rsidRDefault="00D3537A" w:rsidP="002E6A78">
      <w:pPr>
        <w:autoSpaceDE w:val="0"/>
        <w:autoSpaceDN w:val="0"/>
        <w:adjustRightInd w:val="0"/>
        <w:jc w:val="center"/>
        <w:rPr>
          <w:color w:val="231F20"/>
          <w:sz w:val="22"/>
          <w:szCs w:val="22"/>
        </w:rPr>
      </w:pPr>
      <w:r w:rsidRPr="002E6A78">
        <w:rPr>
          <w:color w:val="231F20"/>
          <w:sz w:val="22"/>
          <w:szCs w:val="22"/>
        </w:rPr>
        <w:t>(Art.47 D.P.R. 28 dicembre 2000, n.445)</w:t>
      </w:r>
    </w:p>
    <w:p w14:paraId="3648F7D1" w14:textId="77777777" w:rsidR="002E6A78" w:rsidRPr="002E6A78" w:rsidRDefault="002E6A78" w:rsidP="002E6A78">
      <w:pPr>
        <w:autoSpaceDE w:val="0"/>
        <w:autoSpaceDN w:val="0"/>
        <w:adjustRightInd w:val="0"/>
        <w:jc w:val="center"/>
        <w:rPr>
          <w:b/>
          <w:bCs/>
          <w:color w:val="231F20"/>
          <w:sz w:val="22"/>
          <w:szCs w:val="22"/>
        </w:rPr>
      </w:pPr>
    </w:p>
    <w:p w14:paraId="2857D6CF" w14:textId="77777777" w:rsidR="00D3537A" w:rsidRPr="002E6A78" w:rsidRDefault="00D3537A" w:rsidP="002E6A78">
      <w:pPr>
        <w:autoSpaceDE w:val="0"/>
        <w:autoSpaceDN w:val="0"/>
        <w:adjustRightInd w:val="0"/>
        <w:jc w:val="center"/>
        <w:rPr>
          <w:b/>
          <w:bCs/>
          <w:color w:val="231F20"/>
          <w:sz w:val="22"/>
          <w:szCs w:val="22"/>
        </w:rPr>
      </w:pPr>
      <w:r w:rsidRPr="002E6A78">
        <w:rPr>
          <w:b/>
          <w:bCs/>
          <w:color w:val="231F20"/>
          <w:sz w:val="22"/>
          <w:szCs w:val="22"/>
        </w:rPr>
        <w:t>AFFITTO DEL COMPARTO PASCOLIVO MEZZENO</w:t>
      </w:r>
    </w:p>
    <w:p w14:paraId="4CD87A6C" w14:textId="77777777" w:rsidR="00D3537A" w:rsidRPr="002E6A78" w:rsidRDefault="00D3537A" w:rsidP="00D3537A">
      <w:pPr>
        <w:autoSpaceDE w:val="0"/>
        <w:autoSpaceDN w:val="0"/>
        <w:adjustRightInd w:val="0"/>
        <w:jc w:val="both"/>
        <w:rPr>
          <w:color w:val="231F20"/>
          <w:sz w:val="22"/>
          <w:szCs w:val="22"/>
        </w:rPr>
      </w:pPr>
    </w:p>
    <w:p w14:paraId="27DD560E" w14:textId="77777777" w:rsidR="00D3537A" w:rsidRPr="002E6A78" w:rsidRDefault="00D3537A" w:rsidP="002E6A78">
      <w:pPr>
        <w:autoSpaceDE w:val="0"/>
        <w:autoSpaceDN w:val="0"/>
        <w:adjustRightInd w:val="0"/>
        <w:ind w:firstLine="6663"/>
        <w:jc w:val="both"/>
        <w:rPr>
          <w:color w:val="231F20"/>
          <w:sz w:val="22"/>
          <w:szCs w:val="22"/>
        </w:rPr>
      </w:pPr>
      <w:r w:rsidRPr="002E6A78">
        <w:rPr>
          <w:color w:val="231F20"/>
          <w:sz w:val="22"/>
          <w:szCs w:val="22"/>
        </w:rPr>
        <w:t>Spett.le</w:t>
      </w:r>
    </w:p>
    <w:p w14:paraId="713B223D" w14:textId="77777777" w:rsidR="00D3537A" w:rsidRPr="002E6A78" w:rsidRDefault="00D3537A" w:rsidP="002E6A78">
      <w:pPr>
        <w:autoSpaceDE w:val="0"/>
        <w:autoSpaceDN w:val="0"/>
        <w:adjustRightInd w:val="0"/>
        <w:ind w:firstLine="6663"/>
        <w:jc w:val="both"/>
        <w:rPr>
          <w:color w:val="231F20"/>
          <w:sz w:val="22"/>
          <w:szCs w:val="22"/>
        </w:rPr>
      </w:pPr>
      <w:r w:rsidRPr="002E6A78">
        <w:rPr>
          <w:color w:val="231F20"/>
          <w:sz w:val="22"/>
          <w:szCs w:val="22"/>
        </w:rPr>
        <w:t>Comune di Roncobello</w:t>
      </w:r>
    </w:p>
    <w:p w14:paraId="049D5F1F" w14:textId="77777777" w:rsidR="00D3537A" w:rsidRPr="002E6A78" w:rsidRDefault="00D3537A" w:rsidP="002E6A78">
      <w:pPr>
        <w:autoSpaceDE w:val="0"/>
        <w:autoSpaceDN w:val="0"/>
        <w:adjustRightInd w:val="0"/>
        <w:ind w:firstLine="6663"/>
        <w:jc w:val="both"/>
        <w:rPr>
          <w:color w:val="231F20"/>
          <w:sz w:val="22"/>
          <w:szCs w:val="22"/>
        </w:rPr>
      </w:pPr>
      <w:r w:rsidRPr="002E6A78">
        <w:rPr>
          <w:color w:val="231F20"/>
          <w:sz w:val="22"/>
          <w:szCs w:val="22"/>
        </w:rPr>
        <w:t>Via Barghetto n. 25</w:t>
      </w:r>
    </w:p>
    <w:p w14:paraId="2456DD8A" w14:textId="77777777" w:rsidR="00D3537A" w:rsidRPr="002E6A78" w:rsidRDefault="00D3537A" w:rsidP="002E6A78">
      <w:pPr>
        <w:autoSpaceDE w:val="0"/>
        <w:autoSpaceDN w:val="0"/>
        <w:adjustRightInd w:val="0"/>
        <w:ind w:firstLine="6663"/>
        <w:jc w:val="both"/>
        <w:rPr>
          <w:color w:val="231F20"/>
          <w:sz w:val="22"/>
          <w:szCs w:val="22"/>
        </w:rPr>
      </w:pPr>
      <w:r w:rsidRPr="002E6A78">
        <w:rPr>
          <w:color w:val="231F20"/>
          <w:sz w:val="22"/>
          <w:szCs w:val="22"/>
        </w:rPr>
        <w:t>24010  RONCOBELLO (BG)</w:t>
      </w:r>
    </w:p>
    <w:p w14:paraId="337DB03B" w14:textId="77777777" w:rsidR="00D3537A" w:rsidRDefault="00D3537A" w:rsidP="00D3537A">
      <w:pPr>
        <w:autoSpaceDE w:val="0"/>
        <w:autoSpaceDN w:val="0"/>
        <w:adjustRightInd w:val="0"/>
        <w:jc w:val="both"/>
        <w:rPr>
          <w:rFonts w:ascii="TimesNewRomanPSMT" w:hAnsi="TimesNewRomanPSMT" w:cs="TimesNewRomanPSMT"/>
          <w:color w:val="231F20"/>
        </w:rPr>
      </w:pPr>
    </w:p>
    <w:p w14:paraId="77DE8AA4" w14:textId="77777777" w:rsidR="00D3537A" w:rsidRPr="002E6A78" w:rsidRDefault="002E6A78" w:rsidP="002E6A78">
      <w:pPr>
        <w:autoSpaceDE w:val="0"/>
        <w:autoSpaceDN w:val="0"/>
        <w:adjustRightInd w:val="0"/>
        <w:spacing w:line="360" w:lineRule="auto"/>
        <w:jc w:val="both"/>
        <w:rPr>
          <w:color w:val="231F20"/>
          <w:sz w:val="22"/>
          <w:szCs w:val="22"/>
        </w:rPr>
      </w:pPr>
      <w:r>
        <w:rPr>
          <w:color w:val="231F20"/>
          <w:sz w:val="22"/>
          <w:szCs w:val="22"/>
        </w:rPr>
        <w:t>I</w:t>
      </w:r>
      <w:r w:rsidR="00D3537A" w:rsidRPr="002E6A78">
        <w:rPr>
          <w:color w:val="231F20"/>
          <w:sz w:val="22"/>
          <w:szCs w:val="22"/>
        </w:rPr>
        <w:t>l/La sottoscritto/a……………………………………………………………………….. nato/a ……………………… …………………… (……….) il………………………....... residente a ……………………. (…….) in via …………… n. ………….. domiciliato/a in ……………..…(…….) in via ……………………………… n. ………...</w:t>
      </w:r>
    </w:p>
    <w:p w14:paraId="2F79B329" w14:textId="77777777" w:rsidR="00D3537A" w:rsidRPr="002E6A78" w:rsidRDefault="00D3537A" w:rsidP="002E6A78">
      <w:pPr>
        <w:autoSpaceDE w:val="0"/>
        <w:autoSpaceDN w:val="0"/>
        <w:adjustRightInd w:val="0"/>
        <w:spacing w:line="360" w:lineRule="auto"/>
        <w:jc w:val="both"/>
        <w:rPr>
          <w:color w:val="231F20"/>
          <w:sz w:val="22"/>
          <w:szCs w:val="22"/>
        </w:rPr>
      </w:pPr>
      <w:r w:rsidRPr="002E6A78">
        <w:rPr>
          <w:color w:val="231F20"/>
          <w:sz w:val="22"/>
          <w:szCs w:val="22"/>
        </w:rPr>
        <w:t>… Tel………………………………C.F………………………….P.I.V.A…………………………</w:t>
      </w:r>
    </w:p>
    <w:p w14:paraId="6ADAEFDA" w14:textId="77777777" w:rsidR="00D3537A" w:rsidRPr="002E6A78" w:rsidRDefault="00D3537A" w:rsidP="002E6A78">
      <w:pPr>
        <w:autoSpaceDE w:val="0"/>
        <w:autoSpaceDN w:val="0"/>
        <w:adjustRightInd w:val="0"/>
        <w:spacing w:line="360" w:lineRule="auto"/>
        <w:jc w:val="both"/>
        <w:rPr>
          <w:color w:val="231F20"/>
          <w:sz w:val="22"/>
          <w:szCs w:val="22"/>
        </w:rPr>
      </w:pPr>
      <w:r w:rsidRPr="002E6A78">
        <w:rPr>
          <w:color w:val="231F20"/>
          <w:sz w:val="22"/>
          <w:szCs w:val="22"/>
        </w:rPr>
        <w:t>in qualità di titolare/legale rappresentante dell’azienda agricola…………………………… con sede legale nel comune di…………e sede operativa nel comune di……………………</w:t>
      </w:r>
    </w:p>
    <w:p w14:paraId="6C3074BB" w14:textId="77777777" w:rsidR="00D3537A" w:rsidRPr="002E6A78" w:rsidRDefault="00D3537A" w:rsidP="00D3537A">
      <w:pPr>
        <w:autoSpaceDE w:val="0"/>
        <w:autoSpaceDN w:val="0"/>
        <w:adjustRightInd w:val="0"/>
        <w:jc w:val="both"/>
        <w:rPr>
          <w:b/>
          <w:bCs/>
          <w:color w:val="231F20"/>
          <w:sz w:val="22"/>
          <w:szCs w:val="22"/>
        </w:rPr>
      </w:pPr>
    </w:p>
    <w:p w14:paraId="19FB1190" w14:textId="77777777" w:rsidR="00D3537A" w:rsidRPr="002E6A78" w:rsidRDefault="00D3537A" w:rsidP="002E6A78">
      <w:pPr>
        <w:autoSpaceDE w:val="0"/>
        <w:autoSpaceDN w:val="0"/>
        <w:adjustRightInd w:val="0"/>
        <w:jc w:val="center"/>
        <w:rPr>
          <w:b/>
          <w:bCs/>
          <w:color w:val="231F20"/>
          <w:sz w:val="22"/>
          <w:szCs w:val="22"/>
        </w:rPr>
      </w:pPr>
      <w:r w:rsidRPr="002E6A78">
        <w:rPr>
          <w:b/>
          <w:bCs/>
          <w:color w:val="231F20"/>
          <w:sz w:val="22"/>
          <w:szCs w:val="22"/>
        </w:rPr>
        <w:t>CHIEDE</w:t>
      </w:r>
    </w:p>
    <w:p w14:paraId="4FDD7CE1" w14:textId="77777777" w:rsidR="00D3537A" w:rsidRPr="002E6A78" w:rsidRDefault="00D3537A" w:rsidP="00D3537A">
      <w:pPr>
        <w:autoSpaceDE w:val="0"/>
        <w:autoSpaceDN w:val="0"/>
        <w:adjustRightInd w:val="0"/>
        <w:jc w:val="both"/>
        <w:rPr>
          <w:color w:val="231F20"/>
          <w:sz w:val="22"/>
          <w:szCs w:val="22"/>
        </w:rPr>
      </w:pPr>
    </w:p>
    <w:p w14:paraId="7F0CAD15" w14:textId="13085DD3" w:rsidR="00D3537A" w:rsidRPr="002E6A78" w:rsidRDefault="00D3537A" w:rsidP="00D3537A">
      <w:pPr>
        <w:autoSpaceDE w:val="0"/>
        <w:autoSpaceDN w:val="0"/>
        <w:adjustRightInd w:val="0"/>
        <w:jc w:val="both"/>
        <w:rPr>
          <w:color w:val="231F20"/>
          <w:sz w:val="22"/>
          <w:szCs w:val="22"/>
        </w:rPr>
      </w:pPr>
      <w:r w:rsidRPr="002E6A78">
        <w:rPr>
          <w:color w:val="231F20"/>
          <w:sz w:val="22"/>
          <w:szCs w:val="22"/>
        </w:rPr>
        <w:t>a codesto Comune di partecipare alla gara di aggiudicazione dell’affitto del Comparto pascolivo Mezzeno di proprietà del Comune di Roncobello per il periodo 202</w:t>
      </w:r>
      <w:r w:rsidR="008A5D48">
        <w:rPr>
          <w:color w:val="231F20"/>
          <w:sz w:val="22"/>
          <w:szCs w:val="22"/>
        </w:rPr>
        <w:t>2</w:t>
      </w:r>
      <w:r w:rsidRPr="002E6A78">
        <w:rPr>
          <w:color w:val="231F20"/>
          <w:sz w:val="22"/>
          <w:szCs w:val="22"/>
        </w:rPr>
        <w:t>-202</w:t>
      </w:r>
      <w:r w:rsidR="008A5D48">
        <w:rPr>
          <w:color w:val="231F20"/>
          <w:sz w:val="22"/>
          <w:szCs w:val="22"/>
        </w:rPr>
        <w:t>7</w:t>
      </w:r>
      <w:r w:rsidRPr="002E6A78">
        <w:rPr>
          <w:color w:val="231F20"/>
          <w:sz w:val="22"/>
          <w:szCs w:val="22"/>
        </w:rPr>
        <w:t xml:space="preserve"> e ai sensi degli artt. 46 e 47 del D.P.R. 445/2000 e del D.P.R. n. 403/98, consapevole delle sanzioni previste in caso di dichiarazioni mendaci e di formazione o uso di atti falsi e facendo espresso riferimento alla gara di cui trattasi,</w:t>
      </w:r>
    </w:p>
    <w:p w14:paraId="24590DAB" w14:textId="77777777" w:rsidR="00D3537A" w:rsidRPr="002E6A78" w:rsidRDefault="00D3537A" w:rsidP="00D3537A">
      <w:pPr>
        <w:autoSpaceDE w:val="0"/>
        <w:autoSpaceDN w:val="0"/>
        <w:adjustRightInd w:val="0"/>
        <w:jc w:val="both"/>
        <w:rPr>
          <w:b/>
          <w:bCs/>
          <w:color w:val="231F20"/>
          <w:sz w:val="22"/>
          <w:szCs w:val="22"/>
        </w:rPr>
      </w:pPr>
    </w:p>
    <w:p w14:paraId="076E2986" w14:textId="77777777" w:rsidR="00D3537A" w:rsidRPr="002E6A78" w:rsidRDefault="00D3537A" w:rsidP="002E6A78">
      <w:pPr>
        <w:autoSpaceDE w:val="0"/>
        <w:autoSpaceDN w:val="0"/>
        <w:adjustRightInd w:val="0"/>
        <w:jc w:val="center"/>
        <w:rPr>
          <w:b/>
          <w:bCs/>
          <w:color w:val="231F20"/>
          <w:sz w:val="22"/>
          <w:szCs w:val="22"/>
        </w:rPr>
      </w:pPr>
      <w:r w:rsidRPr="002E6A78">
        <w:rPr>
          <w:b/>
          <w:bCs/>
          <w:color w:val="231F20"/>
          <w:sz w:val="22"/>
          <w:szCs w:val="22"/>
        </w:rPr>
        <w:t>DICHIARA</w:t>
      </w:r>
    </w:p>
    <w:p w14:paraId="283BA956" w14:textId="77777777" w:rsidR="00D3537A" w:rsidRPr="002E6A78" w:rsidRDefault="00D3537A" w:rsidP="00D3537A">
      <w:pPr>
        <w:autoSpaceDE w:val="0"/>
        <w:autoSpaceDN w:val="0"/>
        <w:adjustRightInd w:val="0"/>
        <w:jc w:val="both"/>
        <w:rPr>
          <w:color w:val="231F20"/>
          <w:sz w:val="22"/>
          <w:szCs w:val="22"/>
        </w:rPr>
      </w:pPr>
    </w:p>
    <w:p w14:paraId="13DC0FCD"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1. di godere dei diritti civili e politici;</w:t>
      </w:r>
    </w:p>
    <w:p w14:paraId="7C56F0DA"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2. di non essere stato sottoposto a procedimenti/condanne penali comportanti la sanzione accessoria del divieto di contrattazione con la Pubblica Amministrazione;</w:t>
      </w:r>
    </w:p>
    <w:p w14:paraId="2E62E30B"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3. la regolare posizione contributiva dei dipendenti dal punto di vista previdenziale ed assistenziale, precisando che il numero di lavoratori alle proprie dipendenze è di ……… e le relative posizioni INAIL e INPS sono………………………………………….</w:t>
      </w:r>
    </w:p>
    <w:p w14:paraId="22ACDC9D"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4. che l’impresa, non si trova in stato di liquidazione o di fallimento e non ha presentato domanda di concordato, ed inoltre che tali procedure non si sono verificate nel quinquennio anteriore alla data della gara;</w:t>
      </w:r>
    </w:p>
    <w:p w14:paraId="5C982EAD"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5. che l'impresa è in regola in materia di imposte, tasse ed i conseguenti adempimenti;</w:t>
      </w:r>
    </w:p>
    <w:p w14:paraId="5543932A"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6. che l'interessato (sia individualmente che in qualità di legale rappresentante dell’azienda agricola) non ha reso false dichiarazioni in merito ai requisiti ed alle condizioni rilevanti per la partecipazione alle procedure di gara;</w:t>
      </w:r>
    </w:p>
    <w:p w14:paraId="1C7196D0"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7. che non è mai stata pronunciata alcuna condanna con sentenza passata in giudicato, per un reato relativo alla condotta professionale dell'interessato né a carico del legale rappresentante;</w:t>
      </w:r>
    </w:p>
    <w:p w14:paraId="4CB37A43"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8. che non esistono violazioni del divieto di intestazione fiduciaria posto dall'art.17 della Legge 19/03/1990 n°55;</w:t>
      </w:r>
    </w:p>
    <w:p w14:paraId="1C6627DF"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9. che l’impresa è esente dalle cause di esclusione dalla partecipazione alle gare d’appalto previste per chi si è reso responsabile di gravi violazioni dei doveri professionali e per chi si è reso colpevole di gravi inesattezze nel fornire informazioni esigibili;</w:t>
      </w:r>
    </w:p>
    <w:p w14:paraId="16144D16"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10. che al momento della presentazione della offerta non sussiste alcun debito né alcun contenzioso in atto nei confronti dell’Ente concedente/locatore;</w:t>
      </w:r>
    </w:p>
    <w:p w14:paraId="23DE0BE0"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lastRenderedPageBreak/>
        <w:t>11. di aver preso conoscenza dei luoghi, delle strutture ed infrastrutture oggetto della concessione/affitto, nonché di tutte le circostanze generali e particolari che possono avere influito sulla formulazione della Offerta tecnica e dell’Offerta economica per l’affitto in questione;</w:t>
      </w:r>
    </w:p>
    <w:p w14:paraId="187A63C6"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12. di essere consapevole che ogni errore e/o mancata od inesatta valutazione di calcolo, in cui possa essere incorso, nelle valutazioni di cui sopra, non lo esimerà dal rispettare gli impegni assunti;</w:t>
      </w:r>
    </w:p>
    <w:p w14:paraId="2A525CC7"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 xml:space="preserve">13. di aver preso visione degli schemi di contratto e di capitolato di concessione del Comparto pascolivo </w:t>
      </w:r>
      <w:r w:rsidR="002E6A78">
        <w:rPr>
          <w:color w:val="231F20"/>
          <w:sz w:val="22"/>
          <w:szCs w:val="22"/>
        </w:rPr>
        <w:t>Mezzeno</w:t>
      </w:r>
      <w:r w:rsidRPr="002E6A78">
        <w:rPr>
          <w:color w:val="231F20"/>
          <w:sz w:val="22"/>
          <w:szCs w:val="22"/>
        </w:rPr>
        <w:t xml:space="preserve"> oggetto di gara e di accettarli e di attuarli in ogni loro parte in caso di aggiudicazione della concessione;</w:t>
      </w:r>
    </w:p>
    <w:p w14:paraId="34BDFA76"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14. di essere in possesso di struttura organizzativa e del bestiame adeguati alla buona gestione delle attività oggetto di gara e in particolare di essere titolare di un allevamento</w:t>
      </w:r>
      <w:r w:rsidRPr="002E6A78">
        <w:rPr>
          <w:i/>
          <w:iCs/>
          <w:color w:val="231F20"/>
          <w:sz w:val="22"/>
          <w:szCs w:val="22"/>
        </w:rPr>
        <w:t xml:space="preserve">……………………………….(precisare se prevalentemente bovino, ovino, caprino) </w:t>
      </w:r>
      <w:r w:rsidRPr="002E6A78">
        <w:rPr>
          <w:color w:val="231F20"/>
          <w:sz w:val="22"/>
          <w:szCs w:val="22"/>
        </w:rPr>
        <w:t>con disponibilità di bestiame in proprietà e idoneo alla monticazione per almeno la percentuale minima indicata dal bando;</w:t>
      </w:r>
    </w:p>
    <w:p w14:paraId="773E553C"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15. di improntare l'attività ai principi della qualità, della professionalità e della correttezza;</w:t>
      </w:r>
    </w:p>
    <w:p w14:paraId="2D58CCDE"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16. di rinunciare alla richiesta di rimborso, per l'arredo fisso (da intendersi tutto ciò la cui eventuale asportazione comporta danno di qualsiasi entità ai beni immobili) che dovrà essere lasciato in proprietà all'Ente locatore, e per l'eventuale arredo mobile se ritenuta idonea dall’Amministrazione comunale;</w:t>
      </w:r>
    </w:p>
    <w:p w14:paraId="42B8340B"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17. di essere disponibile a collaborare attivamente con l’Ente concedente/locatore nella promozione dell’attività dell’alpeggio;</w:t>
      </w:r>
    </w:p>
    <w:p w14:paraId="2FB16A35"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18. di essere disposto a collaborare con l’Ente concedente/locatore con personale ed attrezzature proprie per attività di sperimentazione da concordare e che prevedano la necessaria remunerazione;</w:t>
      </w:r>
    </w:p>
    <w:p w14:paraId="44442F6C"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19. di essere disponibile a definire ulteriori accordi qualora l’Ente concedente/locatore manifesti la necessità di verificare aspetti tecnico-organizzativi relativi alla concessione/affitto.</w:t>
      </w:r>
    </w:p>
    <w:p w14:paraId="06DC169C" w14:textId="77777777" w:rsidR="00D3537A" w:rsidRPr="002E6A78" w:rsidRDefault="00D3537A" w:rsidP="00D3537A">
      <w:pPr>
        <w:autoSpaceDE w:val="0"/>
        <w:autoSpaceDN w:val="0"/>
        <w:adjustRightInd w:val="0"/>
        <w:jc w:val="both"/>
        <w:rPr>
          <w:color w:val="231F20"/>
          <w:sz w:val="22"/>
          <w:szCs w:val="22"/>
        </w:rPr>
      </w:pPr>
    </w:p>
    <w:p w14:paraId="445C0004"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Luogo e data……………………….</w:t>
      </w:r>
    </w:p>
    <w:p w14:paraId="18796CC7"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Il dichiarante</w:t>
      </w:r>
    </w:p>
    <w:p w14:paraId="054EC12C" w14:textId="77777777" w:rsidR="00D3537A" w:rsidRPr="002E6A78" w:rsidRDefault="00D3537A" w:rsidP="00D3537A">
      <w:pPr>
        <w:autoSpaceDE w:val="0"/>
        <w:autoSpaceDN w:val="0"/>
        <w:adjustRightInd w:val="0"/>
        <w:jc w:val="both"/>
        <w:rPr>
          <w:color w:val="231F20"/>
          <w:sz w:val="22"/>
          <w:szCs w:val="22"/>
        </w:rPr>
      </w:pPr>
      <w:r w:rsidRPr="002E6A78">
        <w:rPr>
          <w:color w:val="231F20"/>
          <w:sz w:val="22"/>
          <w:szCs w:val="22"/>
        </w:rPr>
        <w:t>……………………………..</w:t>
      </w:r>
    </w:p>
    <w:p w14:paraId="39557546" w14:textId="77777777" w:rsidR="00D3537A" w:rsidRPr="002E6A78" w:rsidRDefault="00D3537A" w:rsidP="00D3537A">
      <w:pPr>
        <w:autoSpaceDE w:val="0"/>
        <w:autoSpaceDN w:val="0"/>
        <w:adjustRightInd w:val="0"/>
        <w:jc w:val="both"/>
        <w:rPr>
          <w:b/>
          <w:bCs/>
          <w:color w:val="231F20"/>
          <w:sz w:val="22"/>
          <w:szCs w:val="22"/>
        </w:rPr>
      </w:pPr>
      <w:r w:rsidRPr="002E6A78">
        <w:rPr>
          <w:b/>
          <w:bCs/>
          <w:color w:val="231F20"/>
          <w:sz w:val="22"/>
          <w:szCs w:val="22"/>
        </w:rPr>
        <w:t>Allegati:</w:t>
      </w:r>
    </w:p>
    <w:p w14:paraId="1E80D26D" w14:textId="77777777" w:rsidR="00B65F39" w:rsidRPr="002E6A78" w:rsidRDefault="00D3537A" w:rsidP="00D3537A">
      <w:pPr>
        <w:jc w:val="both"/>
        <w:rPr>
          <w:sz w:val="22"/>
          <w:szCs w:val="22"/>
        </w:rPr>
      </w:pPr>
      <w:r w:rsidRPr="002E6A78">
        <w:rPr>
          <w:rFonts w:eastAsia="SymbolMT"/>
          <w:color w:val="000000"/>
          <w:sz w:val="22"/>
          <w:szCs w:val="22"/>
        </w:rPr>
        <w:t xml:space="preserve"> </w:t>
      </w:r>
      <w:r w:rsidRPr="002E6A78">
        <w:rPr>
          <w:color w:val="231F20"/>
          <w:sz w:val="22"/>
          <w:szCs w:val="22"/>
        </w:rPr>
        <w:t>Fotocopia della Carta di identità in corso di validità.</w:t>
      </w:r>
    </w:p>
    <w:sectPr w:rsidR="00B65F39" w:rsidRPr="002E6A78">
      <w:pgSz w:w="11906" w:h="16838"/>
      <w:pgMar w:top="1418"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AAA"/>
    <w:multiLevelType w:val="hybridMultilevel"/>
    <w:tmpl w:val="1CDEEF78"/>
    <w:lvl w:ilvl="0" w:tplc="6CE4E0E6">
      <w:start w:val="1"/>
      <w:numFmt w:val="bullet"/>
      <w:lvlText w:val=""/>
      <w:lvlJc w:val="left"/>
      <w:pPr>
        <w:tabs>
          <w:tab w:val="num" w:pos="720"/>
        </w:tabs>
        <w:ind w:left="720" w:hanging="360"/>
      </w:pPr>
      <w:rPr>
        <w:rFonts w:ascii="Symbol" w:hAnsi="Symbol" w:hint="default"/>
      </w:rPr>
    </w:lvl>
    <w:lvl w:ilvl="1" w:tplc="897834F6">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F74E3"/>
    <w:multiLevelType w:val="hybridMultilevel"/>
    <w:tmpl w:val="442A6B3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659F6074"/>
    <w:multiLevelType w:val="hybridMultilevel"/>
    <w:tmpl w:val="DE68BAE8"/>
    <w:lvl w:ilvl="0" w:tplc="6F50D228">
      <w:start w:val="185"/>
      <w:numFmt w:val="decimalZero"/>
      <w:lvlText w:val="%1"/>
      <w:lvlJc w:val="left"/>
      <w:pPr>
        <w:tabs>
          <w:tab w:val="num" w:pos="5763"/>
        </w:tabs>
        <w:ind w:left="5763" w:hanging="660"/>
      </w:pPr>
      <w:rPr>
        <w:rFonts w:hint="default"/>
      </w:rPr>
    </w:lvl>
    <w:lvl w:ilvl="1" w:tplc="04100019" w:tentative="1">
      <w:start w:val="1"/>
      <w:numFmt w:val="lowerLetter"/>
      <w:lvlText w:val="%2."/>
      <w:lvlJc w:val="left"/>
      <w:pPr>
        <w:tabs>
          <w:tab w:val="num" w:pos="6183"/>
        </w:tabs>
        <w:ind w:left="6183" w:hanging="360"/>
      </w:pPr>
    </w:lvl>
    <w:lvl w:ilvl="2" w:tplc="0410001B" w:tentative="1">
      <w:start w:val="1"/>
      <w:numFmt w:val="lowerRoman"/>
      <w:lvlText w:val="%3."/>
      <w:lvlJc w:val="right"/>
      <w:pPr>
        <w:tabs>
          <w:tab w:val="num" w:pos="6903"/>
        </w:tabs>
        <w:ind w:left="6903" w:hanging="180"/>
      </w:pPr>
    </w:lvl>
    <w:lvl w:ilvl="3" w:tplc="0410000F" w:tentative="1">
      <w:start w:val="1"/>
      <w:numFmt w:val="decimal"/>
      <w:lvlText w:val="%4."/>
      <w:lvlJc w:val="left"/>
      <w:pPr>
        <w:tabs>
          <w:tab w:val="num" w:pos="7623"/>
        </w:tabs>
        <w:ind w:left="7623" w:hanging="360"/>
      </w:pPr>
    </w:lvl>
    <w:lvl w:ilvl="4" w:tplc="04100019" w:tentative="1">
      <w:start w:val="1"/>
      <w:numFmt w:val="lowerLetter"/>
      <w:lvlText w:val="%5."/>
      <w:lvlJc w:val="left"/>
      <w:pPr>
        <w:tabs>
          <w:tab w:val="num" w:pos="8343"/>
        </w:tabs>
        <w:ind w:left="8343" w:hanging="360"/>
      </w:pPr>
    </w:lvl>
    <w:lvl w:ilvl="5" w:tplc="0410001B" w:tentative="1">
      <w:start w:val="1"/>
      <w:numFmt w:val="lowerRoman"/>
      <w:lvlText w:val="%6."/>
      <w:lvlJc w:val="right"/>
      <w:pPr>
        <w:tabs>
          <w:tab w:val="num" w:pos="9063"/>
        </w:tabs>
        <w:ind w:left="9063" w:hanging="180"/>
      </w:pPr>
    </w:lvl>
    <w:lvl w:ilvl="6" w:tplc="0410000F" w:tentative="1">
      <w:start w:val="1"/>
      <w:numFmt w:val="decimal"/>
      <w:lvlText w:val="%7."/>
      <w:lvlJc w:val="left"/>
      <w:pPr>
        <w:tabs>
          <w:tab w:val="num" w:pos="9783"/>
        </w:tabs>
        <w:ind w:left="9783" w:hanging="360"/>
      </w:pPr>
    </w:lvl>
    <w:lvl w:ilvl="7" w:tplc="04100019" w:tentative="1">
      <w:start w:val="1"/>
      <w:numFmt w:val="lowerLetter"/>
      <w:lvlText w:val="%8."/>
      <w:lvlJc w:val="left"/>
      <w:pPr>
        <w:tabs>
          <w:tab w:val="num" w:pos="10503"/>
        </w:tabs>
        <w:ind w:left="10503" w:hanging="360"/>
      </w:pPr>
    </w:lvl>
    <w:lvl w:ilvl="8" w:tplc="0410001B" w:tentative="1">
      <w:start w:val="1"/>
      <w:numFmt w:val="lowerRoman"/>
      <w:lvlText w:val="%9."/>
      <w:lvlJc w:val="right"/>
      <w:pPr>
        <w:tabs>
          <w:tab w:val="num" w:pos="11223"/>
        </w:tabs>
        <w:ind w:left="11223" w:hanging="180"/>
      </w:pPr>
    </w:lvl>
  </w:abstractNum>
  <w:abstractNum w:abstractNumId="3" w15:restartNumberingAfterBreak="0">
    <w:nsid w:val="67810A54"/>
    <w:multiLevelType w:val="hybridMultilevel"/>
    <w:tmpl w:val="B0486038"/>
    <w:lvl w:ilvl="0" w:tplc="412461F6">
      <w:start w:val="185"/>
      <w:numFmt w:val="decimalZero"/>
      <w:lvlText w:val="%1"/>
      <w:lvlJc w:val="left"/>
      <w:pPr>
        <w:tabs>
          <w:tab w:val="num" w:pos="5643"/>
        </w:tabs>
        <w:ind w:left="5643" w:hanging="540"/>
      </w:pPr>
      <w:rPr>
        <w:rFonts w:hint="default"/>
      </w:rPr>
    </w:lvl>
    <w:lvl w:ilvl="1" w:tplc="04100019" w:tentative="1">
      <w:start w:val="1"/>
      <w:numFmt w:val="lowerLetter"/>
      <w:lvlText w:val="%2."/>
      <w:lvlJc w:val="left"/>
      <w:pPr>
        <w:tabs>
          <w:tab w:val="num" w:pos="6183"/>
        </w:tabs>
        <w:ind w:left="6183" w:hanging="360"/>
      </w:pPr>
    </w:lvl>
    <w:lvl w:ilvl="2" w:tplc="0410001B" w:tentative="1">
      <w:start w:val="1"/>
      <w:numFmt w:val="lowerRoman"/>
      <w:lvlText w:val="%3."/>
      <w:lvlJc w:val="right"/>
      <w:pPr>
        <w:tabs>
          <w:tab w:val="num" w:pos="6903"/>
        </w:tabs>
        <w:ind w:left="6903" w:hanging="180"/>
      </w:pPr>
    </w:lvl>
    <w:lvl w:ilvl="3" w:tplc="0410000F" w:tentative="1">
      <w:start w:val="1"/>
      <w:numFmt w:val="decimal"/>
      <w:lvlText w:val="%4."/>
      <w:lvlJc w:val="left"/>
      <w:pPr>
        <w:tabs>
          <w:tab w:val="num" w:pos="7623"/>
        </w:tabs>
        <w:ind w:left="7623" w:hanging="360"/>
      </w:pPr>
    </w:lvl>
    <w:lvl w:ilvl="4" w:tplc="04100019" w:tentative="1">
      <w:start w:val="1"/>
      <w:numFmt w:val="lowerLetter"/>
      <w:lvlText w:val="%5."/>
      <w:lvlJc w:val="left"/>
      <w:pPr>
        <w:tabs>
          <w:tab w:val="num" w:pos="8343"/>
        </w:tabs>
        <w:ind w:left="8343" w:hanging="360"/>
      </w:pPr>
    </w:lvl>
    <w:lvl w:ilvl="5" w:tplc="0410001B" w:tentative="1">
      <w:start w:val="1"/>
      <w:numFmt w:val="lowerRoman"/>
      <w:lvlText w:val="%6."/>
      <w:lvlJc w:val="right"/>
      <w:pPr>
        <w:tabs>
          <w:tab w:val="num" w:pos="9063"/>
        </w:tabs>
        <w:ind w:left="9063" w:hanging="180"/>
      </w:pPr>
    </w:lvl>
    <w:lvl w:ilvl="6" w:tplc="0410000F" w:tentative="1">
      <w:start w:val="1"/>
      <w:numFmt w:val="decimal"/>
      <w:lvlText w:val="%7."/>
      <w:lvlJc w:val="left"/>
      <w:pPr>
        <w:tabs>
          <w:tab w:val="num" w:pos="9783"/>
        </w:tabs>
        <w:ind w:left="9783" w:hanging="360"/>
      </w:pPr>
    </w:lvl>
    <w:lvl w:ilvl="7" w:tplc="04100019" w:tentative="1">
      <w:start w:val="1"/>
      <w:numFmt w:val="lowerLetter"/>
      <w:lvlText w:val="%8."/>
      <w:lvlJc w:val="left"/>
      <w:pPr>
        <w:tabs>
          <w:tab w:val="num" w:pos="10503"/>
        </w:tabs>
        <w:ind w:left="10503" w:hanging="360"/>
      </w:pPr>
    </w:lvl>
    <w:lvl w:ilvl="8" w:tplc="0410001B" w:tentative="1">
      <w:start w:val="1"/>
      <w:numFmt w:val="lowerRoman"/>
      <w:lvlText w:val="%9."/>
      <w:lvlJc w:val="right"/>
      <w:pPr>
        <w:tabs>
          <w:tab w:val="num" w:pos="11223"/>
        </w:tabs>
        <w:ind w:left="11223"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C4ADA"/>
    <w:rsid w:val="002304EB"/>
    <w:rsid w:val="002E6A78"/>
    <w:rsid w:val="002E76EC"/>
    <w:rsid w:val="00394FB4"/>
    <w:rsid w:val="003B5443"/>
    <w:rsid w:val="00764F72"/>
    <w:rsid w:val="007C4ADA"/>
    <w:rsid w:val="008A5D48"/>
    <w:rsid w:val="00AA2F76"/>
    <w:rsid w:val="00B65F39"/>
    <w:rsid w:val="00BF0087"/>
    <w:rsid w:val="00C65B07"/>
    <w:rsid w:val="00D02BE5"/>
    <w:rsid w:val="00D3537A"/>
    <w:rsid w:val="00E34111"/>
    <w:rsid w:val="00F12221"/>
    <w:rsid w:val="00FC0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00895"/>
  <w15:docId w15:val="{9B60E0C8-EB72-489D-8E98-EAC55FCA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right"/>
      <w:outlineLvl w:val="0"/>
    </w:pPr>
    <w:rPr>
      <w:sz w:val="24"/>
    </w:rPr>
  </w:style>
  <w:style w:type="paragraph" w:styleId="Titolo2">
    <w:name w:val="heading 2"/>
    <w:basedOn w:val="Normale"/>
    <w:next w:val="Normale"/>
    <w:qFormat/>
    <w:pPr>
      <w:keepNext/>
      <w:outlineLvl w:val="1"/>
    </w:pPr>
    <w:rPr>
      <w:b/>
      <w:bCs/>
      <w:sz w:val="24"/>
      <w:u w:val="single"/>
    </w:rPr>
  </w:style>
  <w:style w:type="paragraph" w:styleId="Titolo3">
    <w:name w:val="heading 3"/>
    <w:basedOn w:val="Normale"/>
    <w:next w:val="Normale"/>
    <w:qFormat/>
    <w:pPr>
      <w:keepNext/>
      <w:outlineLvl w:val="2"/>
    </w:pPr>
    <w:rPr>
      <w:b/>
      <w:bCs/>
      <w:sz w:val="24"/>
    </w:rPr>
  </w:style>
  <w:style w:type="paragraph" w:styleId="Titolo4">
    <w:name w:val="heading 4"/>
    <w:basedOn w:val="Normale"/>
    <w:next w:val="Normale"/>
    <w:qFormat/>
    <w:pPr>
      <w:keepNext/>
      <w:outlineLvl w:val="3"/>
    </w:pPr>
    <w:rPr>
      <w:sz w:val="24"/>
    </w:rPr>
  </w:style>
  <w:style w:type="paragraph" w:styleId="Titolo5">
    <w:name w:val="heading 5"/>
    <w:basedOn w:val="Normale"/>
    <w:next w:val="Normale"/>
    <w:qFormat/>
    <w:pPr>
      <w:keepNext/>
      <w:ind w:firstLine="708"/>
      <w:jc w:val="center"/>
      <w:outlineLvl w:val="4"/>
    </w:pPr>
    <w:rPr>
      <w:sz w:val="24"/>
    </w:rPr>
  </w:style>
  <w:style w:type="paragraph" w:styleId="Titolo6">
    <w:name w:val="heading 6"/>
    <w:basedOn w:val="Normale"/>
    <w:next w:val="Normale"/>
    <w:qFormat/>
    <w:pPr>
      <w:keepNext/>
      <w:jc w:val="center"/>
      <w:outlineLvl w:val="5"/>
    </w:pPr>
    <w:rPr>
      <w:sz w:val="24"/>
    </w:rPr>
  </w:style>
  <w:style w:type="paragraph" w:styleId="Titolo7">
    <w:name w:val="heading 7"/>
    <w:basedOn w:val="Normale"/>
    <w:next w:val="Normale"/>
    <w:qFormat/>
    <w:pPr>
      <w:keepNext/>
      <w:outlineLvl w:val="6"/>
    </w:pPr>
    <w:rPr>
      <w:sz w:val="24"/>
      <w:u w:val="single"/>
    </w:rPr>
  </w:style>
  <w:style w:type="paragraph" w:styleId="Titolo8">
    <w:name w:val="heading 8"/>
    <w:basedOn w:val="Normale"/>
    <w:next w:val="Normale"/>
    <w:qFormat/>
    <w:pPr>
      <w:keepNext/>
      <w:jc w:val="right"/>
      <w:outlineLvl w:val="7"/>
    </w:pPr>
    <w:rPr>
      <w:b/>
      <w:bCs/>
      <w:sz w:val="24"/>
    </w:rPr>
  </w:style>
  <w:style w:type="paragraph" w:styleId="Titolo9">
    <w:name w:val="heading 9"/>
    <w:basedOn w:val="Normale"/>
    <w:next w:val="Normale"/>
    <w:qFormat/>
    <w:pPr>
      <w:keepNext/>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b/>
      <w:bCs/>
      <w:sz w:val="24"/>
    </w:rPr>
  </w:style>
  <w:style w:type="paragraph" w:styleId="Corpodeltesto2">
    <w:name w:val="Body Text 2"/>
    <w:basedOn w:val="Normale"/>
    <w:pPr>
      <w:jc w:val="both"/>
    </w:pPr>
    <w:rPr>
      <w:sz w:val="22"/>
    </w:rPr>
  </w:style>
  <w:style w:type="character" w:styleId="Collegamentoipertestuale">
    <w:name w:val="Hyperlink"/>
    <w:basedOn w:val="Carpredefinitoparagrafo"/>
    <w:rPr>
      <w:color w:val="0000FF"/>
      <w:u w:val="single"/>
    </w:rPr>
  </w:style>
  <w:style w:type="paragraph" w:styleId="Corpodeltesto3">
    <w:name w:val="Body Text 3"/>
    <w:basedOn w:val="Normale"/>
    <w:pPr>
      <w:jc w:val="both"/>
    </w:pPr>
    <w:rPr>
      <w:b/>
      <w:bCs/>
      <w:sz w:val="22"/>
    </w:rPr>
  </w:style>
  <w:style w:type="paragraph" w:styleId="Rientrocorpodeltesto">
    <w:name w:val="Body Text Indent"/>
    <w:basedOn w:val="Normale"/>
    <w:pPr>
      <w:ind w:left="851" w:hanging="851"/>
    </w:pPr>
    <w:rPr>
      <w:b/>
      <w:bCs/>
      <w:sz w:val="22"/>
    </w:rPr>
  </w:style>
  <w:style w:type="paragraph" w:styleId="Rientrocorpodeltesto2">
    <w:name w:val="Body Text Indent 2"/>
    <w:basedOn w:val="Normale"/>
    <w:pPr>
      <w:ind w:left="3540"/>
      <w:jc w:val="right"/>
    </w:pPr>
    <w:rPr>
      <w:sz w:val="28"/>
    </w:rPr>
  </w:style>
  <w:style w:type="paragraph" w:styleId="Rientrocorpodeltesto3">
    <w:name w:val="Body Text Indent 3"/>
    <w:basedOn w:val="Normale"/>
    <w:pPr>
      <w:ind w:firstLine="993"/>
      <w:jc w:val="both"/>
    </w:pPr>
    <w:rPr>
      <w:sz w:val="24"/>
    </w:rPr>
  </w:style>
  <w:style w:type="character" w:styleId="Enfasigrassetto">
    <w:name w:val="Strong"/>
    <w:basedOn w:val="Carpredefinitoparagrafo"/>
    <w:qFormat/>
    <w:rPr>
      <w:b/>
      <w:bCs/>
    </w:rPr>
  </w:style>
  <w:style w:type="paragraph" w:styleId="Testofumetto">
    <w:name w:val="Balloon Text"/>
    <w:basedOn w:val="Normale"/>
    <w:semiHidden/>
    <w:rPr>
      <w:rFonts w:ascii="Tahoma" w:hAnsi="Tahoma" w:cs="Tahoma"/>
      <w:sz w:val="16"/>
      <w:szCs w:val="16"/>
    </w:rPr>
  </w:style>
  <w:style w:type="paragraph" w:styleId="Pidipagina">
    <w:name w:val="footer"/>
    <w:basedOn w:val="Normale"/>
    <w:rsid w:val="007C4ADA"/>
    <w:pPr>
      <w:tabs>
        <w:tab w:val="center" w:pos="4819"/>
        <w:tab w:val="right" w:pos="9638"/>
      </w:tabs>
    </w:pPr>
    <w:rPr>
      <w:sz w:val="24"/>
      <w:szCs w:val="24"/>
    </w:rPr>
  </w:style>
  <w:style w:type="paragraph" w:styleId="Testonormale">
    <w:name w:val="Plain Text"/>
    <w:basedOn w:val="Normale"/>
    <w:link w:val="TestonormaleCarattere"/>
    <w:unhideWhenUsed/>
    <w:rsid w:val="00E34111"/>
    <w:rPr>
      <w:rFonts w:ascii="Courier New" w:hAnsi="Courier New"/>
    </w:rPr>
  </w:style>
  <w:style w:type="character" w:customStyle="1" w:styleId="TestonormaleCarattere">
    <w:name w:val="Testo normale Carattere"/>
    <w:basedOn w:val="Carpredefinitoparagrafo"/>
    <w:link w:val="Testonormale"/>
    <w:rsid w:val="00E3411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32910">
      <w:bodyDiv w:val="1"/>
      <w:marLeft w:val="0"/>
      <w:marRight w:val="0"/>
      <w:marTop w:val="0"/>
      <w:marBottom w:val="0"/>
      <w:divBdr>
        <w:top w:val="none" w:sz="0" w:space="0" w:color="auto"/>
        <w:left w:val="none" w:sz="0" w:space="0" w:color="auto"/>
        <w:bottom w:val="none" w:sz="0" w:space="0" w:color="auto"/>
        <w:right w:val="none" w:sz="0" w:space="0" w:color="auto"/>
      </w:divBdr>
    </w:div>
    <w:div w:id="212850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737</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Prot</vt:lpstr>
    </vt:vector>
  </TitlesOfParts>
  <Company>comune</Company>
  <LinksUpToDate>false</LinksUpToDate>
  <CharactersWithSpaces>4929</CharactersWithSpaces>
  <SharedDoc>false</SharedDoc>
  <HLinks>
    <vt:vector size="6" baseType="variant">
      <vt:variant>
        <vt:i4>4325409</vt:i4>
      </vt:variant>
      <vt:variant>
        <vt:i4>0</vt:i4>
      </vt:variant>
      <vt:variant>
        <vt:i4>0</vt:i4>
      </vt:variant>
      <vt:variant>
        <vt:i4>5</vt:i4>
      </vt:variant>
      <vt:variant>
        <vt:lpwstr>mailto:comune.roncobello@legalmail.it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COMUNE</dc:creator>
  <cp:lastModifiedBy>info@comune.roncobello.bg.it</cp:lastModifiedBy>
  <cp:revision>3</cp:revision>
  <cp:lastPrinted>2022-02-22T09:33:00Z</cp:lastPrinted>
  <dcterms:created xsi:type="dcterms:W3CDTF">2020-03-12T10:37:00Z</dcterms:created>
  <dcterms:modified xsi:type="dcterms:W3CDTF">2022-02-22T09:34:00Z</dcterms:modified>
</cp:coreProperties>
</file>